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016DBC3A" w:rsidR="00AA0408" w:rsidRPr="00AA0408" w:rsidRDefault="00AA0408" w:rsidP="00AA0408">
      <w:pPr>
        <w:snapToGrid w:val="0"/>
        <w:spacing w:after="60"/>
        <w:jc w:val="right"/>
        <w:rPr>
          <w:bCs/>
          <w:color w:val="000000"/>
          <w:sz w:val="24"/>
          <w:szCs w:val="24"/>
        </w:rPr>
      </w:pPr>
      <w:r w:rsidRPr="00AA0408">
        <w:rPr>
          <w:color w:val="000000"/>
          <w:sz w:val="24"/>
          <w:szCs w:val="24"/>
        </w:rPr>
        <w:t>«</w:t>
      </w:r>
      <w:r w:rsidR="00124911">
        <w:rPr>
          <w:color w:val="000000"/>
          <w:sz w:val="24"/>
          <w:szCs w:val="24"/>
        </w:rPr>
        <w:t>24</w:t>
      </w:r>
      <w:bookmarkStart w:id="16" w:name="_GoBack"/>
      <w:bookmarkEnd w:id="16"/>
      <w:r w:rsidRPr="00AA0408">
        <w:rPr>
          <w:color w:val="000000"/>
          <w:sz w:val="24"/>
          <w:szCs w:val="24"/>
        </w:rPr>
        <w:t xml:space="preserve">» </w:t>
      </w:r>
      <w:r w:rsidR="00DA482C">
        <w:rPr>
          <w:color w:val="000000"/>
          <w:sz w:val="24"/>
          <w:szCs w:val="24"/>
        </w:rPr>
        <w:t>марта</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428E1A47"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436FED" w:rsidRPr="00436FED">
        <w:rPr>
          <w:b/>
          <w:sz w:val="32"/>
          <w:szCs w:val="32"/>
        </w:rPr>
        <w:t>Выпо</w:t>
      </w:r>
      <w:r w:rsidR="002B2C58">
        <w:rPr>
          <w:b/>
          <w:sz w:val="32"/>
          <w:szCs w:val="32"/>
        </w:rPr>
        <w:t xml:space="preserve">лнение работ по </w:t>
      </w:r>
      <w:r w:rsidR="007419F2">
        <w:rPr>
          <w:b/>
          <w:sz w:val="32"/>
          <w:szCs w:val="32"/>
        </w:rPr>
        <w:t>установке системы пожарной сигнализации</w:t>
      </w:r>
      <w:r w:rsidR="00FD562D">
        <w:rPr>
          <w:b/>
          <w:sz w:val="32"/>
          <w:szCs w:val="32"/>
        </w:rPr>
        <w:t>»</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6D1F5909" w:rsidR="00060C58" w:rsidRPr="00D0171E" w:rsidRDefault="002770DD" w:rsidP="00436FED">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436FED" w:rsidRPr="00436FED">
        <w:rPr>
          <w:b/>
          <w:i/>
          <w:color w:val="0000FF"/>
          <w:sz w:val="24"/>
          <w:szCs w:val="24"/>
        </w:rPr>
        <w:t xml:space="preserve">Выполнение работ по </w:t>
      </w:r>
      <w:r w:rsidR="007419F2">
        <w:rPr>
          <w:b/>
          <w:i/>
          <w:color w:val="0000FF"/>
          <w:sz w:val="24"/>
          <w:szCs w:val="24"/>
        </w:rPr>
        <w:t>установке системы пожарной сигнализации</w:t>
      </w:r>
      <w:r w:rsidR="00FD562D">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43279205"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FD562D">
        <w:rPr>
          <w:bCs/>
          <w:sz w:val="24"/>
          <w:szCs w:val="24"/>
          <w:lang w:eastAsia="ar-SA"/>
        </w:rPr>
        <w:t>4</w:t>
      </w:r>
      <w:r w:rsidRPr="002770DD">
        <w:rPr>
          <w:bCs/>
          <w:sz w:val="24"/>
          <w:szCs w:val="24"/>
          <w:lang w:eastAsia="ar-SA"/>
        </w:rPr>
        <w:t xml:space="preserve"> - </w:t>
      </w:r>
      <w:r w:rsidRPr="0038678B">
        <w:rPr>
          <w:b/>
          <w:bCs/>
          <w:color w:val="0070C0"/>
          <w:sz w:val="24"/>
          <w:szCs w:val="24"/>
          <w:lang w:eastAsia="ar-SA"/>
        </w:rPr>
        <w:t>«</w:t>
      </w:r>
      <w:r w:rsidR="004D0DDF" w:rsidRPr="00436FED">
        <w:rPr>
          <w:b/>
          <w:i/>
          <w:color w:val="0000FF"/>
          <w:sz w:val="24"/>
          <w:szCs w:val="24"/>
        </w:rPr>
        <w:t xml:space="preserve">Выполнение работ по </w:t>
      </w:r>
      <w:r w:rsidR="004D0DDF">
        <w:rPr>
          <w:b/>
          <w:i/>
          <w:color w:val="0000FF"/>
          <w:sz w:val="24"/>
          <w:szCs w:val="24"/>
        </w:rPr>
        <w:t>установке системы пожарной сигнализации</w:t>
      </w:r>
      <w:r w:rsidRPr="0038678B">
        <w:rPr>
          <w:b/>
          <w:bCs/>
          <w:color w:val="0070C0"/>
          <w:sz w:val="24"/>
          <w:szCs w:val="24"/>
          <w:lang w:eastAsia="ar-SA"/>
        </w:rPr>
        <w:t>».</w:t>
      </w:r>
    </w:p>
    <w:p w14:paraId="228CEB51" w14:textId="44C26282"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D0DDF">
        <w:rPr>
          <w:bCs/>
          <w:sz w:val="24"/>
          <w:szCs w:val="24"/>
          <w:lang w:eastAsia="ar-SA"/>
        </w:rPr>
        <w:t>2</w:t>
      </w:r>
      <w:r w:rsidR="002770DD" w:rsidRPr="002770DD">
        <w:rPr>
          <w:bCs/>
          <w:sz w:val="24"/>
          <w:szCs w:val="24"/>
          <w:lang w:eastAsia="ar-SA"/>
        </w:rPr>
        <w:t>, Лот № 0</w:t>
      </w:r>
      <w:r w:rsidR="00FD562D">
        <w:rPr>
          <w:bCs/>
          <w:sz w:val="24"/>
          <w:szCs w:val="24"/>
          <w:lang w:eastAsia="ar-SA"/>
        </w:rPr>
        <w:t>0</w:t>
      </w:r>
      <w:r w:rsidR="004D0DDF">
        <w:rPr>
          <w:bCs/>
          <w:sz w:val="24"/>
          <w:szCs w:val="24"/>
          <w:lang w:eastAsia="ar-SA"/>
        </w:rPr>
        <w:t>1</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56CA59E5" w14:textId="77777777" w:rsidR="004D0DDF" w:rsidRPr="004D0DDF" w:rsidRDefault="002770DD" w:rsidP="004D0DDF">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4D0DDF" w:rsidRPr="004D0DDF">
        <w:rPr>
          <w:b/>
          <w:sz w:val="24"/>
          <w:szCs w:val="24"/>
        </w:rPr>
        <w:t>Место выполнения работ</w:t>
      </w:r>
      <w:r w:rsidR="004D0DDF" w:rsidRPr="004D0DDF">
        <w:rPr>
          <w:sz w:val="24"/>
          <w:szCs w:val="24"/>
        </w:rPr>
        <w:t>: Республика Мордовия, Кочкуровский район, с.Сабаево, ДОЛ «Энергетик».</w:t>
      </w:r>
    </w:p>
    <w:p w14:paraId="2BE78640" w14:textId="77777777" w:rsidR="004D0DDF" w:rsidRPr="004D0DDF" w:rsidRDefault="004D0DDF" w:rsidP="004D0DDF">
      <w:pPr>
        <w:ind w:firstLine="567"/>
        <w:jc w:val="both"/>
        <w:rPr>
          <w:sz w:val="24"/>
          <w:szCs w:val="24"/>
        </w:rPr>
      </w:pPr>
      <w:r w:rsidRPr="004D0DDF">
        <w:rPr>
          <w:b/>
          <w:sz w:val="24"/>
          <w:szCs w:val="24"/>
        </w:rPr>
        <w:t>Объекты выполнения работ:</w:t>
      </w:r>
      <w:r w:rsidRPr="004D0DDF">
        <w:rPr>
          <w:sz w:val="24"/>
          <w:szCs w:val="24"/>
        </w:rPr>
        <w:t xml:space="preserve"> Жилой корпус №1, Жилой корпус №2, Жилой корпус №4, Жилой корпус №6.</w:t>
      </w:r>
    </w:p>
    <w:p w14:paraId="6C1619D7" w14:textId="77777777" w:rsidR="004D0DDF" w:rsidRPr="004D0DDF" w:rsidRDefault="004D0DDF" w:rsidP="004D0DDF">
      <w:pPr>
        <w:jc w:val="both"/>
        <w:rPr>
          <w:b/>
          <w:color w:val="0000FF"/>
          <w:sz w:val="24"/>
          <w:szCs w:val="24"/>
          <w:lang w:eastAsia="ar-SA"/>
        </w:rPr>
      </w:pPr>
      <w:r w:rsidRPr="004D0DDF">
        <w:rPr>
          <w:b/>
          <w:sz w:val="24"/>
          <w:szCs w:val="24"/>
        </w:rPr>
        <w:t xml:space="preserve">         Объём выполняемых работ</w:t>
      </w:r>
      <w:r w:rsidRPr="004D0DDF">
        <w:rPr>
          <w:sz w:val="24"/>
          <w:szCs w:val="24"/>
        </w:rPr>
        <w:t xml:space="preserve"> в строгом соответствии с Техническим заданием и проектно-сметной документацией, являющимися приложением к Документации по запросу предложений.</w:t>
      </w:r>
      <w:r w:rsidRPr="004D0DDF">
        <w:rPr>
          <w:b/>
          <w:color w:val="0000FF"/>
          <w:sz w:val="24"/>
          <w:szCs w:val="24"/>
          <w:lang w:eastAsia="ar-SA"/>
        </w:rPr>
        <w:t xml:space="preserve"> </w:t>
      </w:r>
    </w:p>
    <w:p w14:paraId="26EA5015" w14:textId="77777777" w:rsidR="004D0DDF" w:rsidRPr="004D0DDF" w:rsidRDefault="004D0DDF" w:rsidP="004D0DDF">
      <w:pPr>
        <w:ind w:left="644"/>
        <w:jc w:val="both"/>
        <w:rPr>
          <w:b/>
          <w:color w:val="0000FF"/>
          <w:sz w:val="24"/>
          <w:szCs w:val="24"/>
          <w:lang w:eastAsia="ar-SA"/>
        </w:rPr>
      </w:pPr>
      <w:r w:rsidRPr="004D0DDF">
        <w:rPr>
          <w:b/>
          <w:color w:val="0000FF"/>
          <w:sz w:val="24"/>
          <w:szCs w:val="24"/>
          <w:lang w:eastAsia="ar-SA"/>
        </w:rPr>
        <w:t xml:space="preserve">Срок выполнения работ: </w:t>
      </w:r>
    </w:p>
    <w:p w14:paraId="060EFC97" w14:textId="77777777" w:rsidR="004D0DDF" w:rsidRPr="004D0DDF" w:rsidRDefault="004D0DDF" w:rsidP="004D0DDF">
      <w:pPr>
        <w:jc w:val="both"/>
        <w:rPr>
          <w:sz w:val="24"/>
          <w:szCs w:val="24"/>
        </w:rPr>
      </w:pPr>
      <w:r w:rsidRPr="004D0DDF">
        <w:rPr>
          <w:sz w:val="24"/>
          <w:szCs w:val="24"/>
        </w:rPr>
        <w:t>Начало работ: в течении трех дней с момента заключения договора.</w:t>
      </w:r>
    </w:p>
    <w:p w14:paraId="2B48CC51" w14:textId="07FCE0DC" w:rsidR="0038678B" w:rsidRPr="004D0DDF" w:rsidRDefault="004D0DDF" w:rsidP="004D0DDF">
      <w:pPr>
        <w:ind w:firstLine="567"/>
        <w:jc w:val="both"/>
        <w:rPr>
          <w:sz w:val="24"/>
          <w:szCs w:val="24"/>
        </w:rPr>
      </w:pPr>
      <w:r w:rsidRPr="004D0DDF">
        <w:rPr>
          <w:sz w:val="24"/>
          <w:szCs w:val="24"/>
        </w:rPr>
        <w:t>Окончание работ – не позднее 24 мая 2025г</w:t>
      </w:r>
      <w:r w:rsidR="00D817A4" w:rsidRPr="004D0DDF">
        <w:rPr>
          <w:sz w:val="24"/>
          <w:szCs w:val="24"/>
        </w:rPr>
        <w:t>.</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8F8AAD" w:rsidR="0044301D" w:rsidRDefault="004D0DDF"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Pr>
          <w:color w:val="0000FF"/>
          <w:sz w:val="24"/>
          <w:szCs w:val="24"/>
        </w:rPr>
        <w:t>выполнение работ</w:t>
      </w:r>
      <w:r w:rsidRPr="00A269F9">
        <w:rPr>
          <w:color w:val="0000FF"/>
          <w:sz w:val="24"/>
          <w:szCs w:val="24"/>
        </w:rPr>
        <w:t xml:space="preserve"> в зависимости от принадлежности к МСП</w:t>
      </w:r>
      <w:r w:rsidR="0044301D">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DCE2D3D" w:rsidR="00060C58" w:rsidRPr="00D9234B"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4D0DDF">
        <w:rPr>
          <w:bCs/>
          <w:sz w:val="24"/>
          <w:szCs w:val="24"/>
        </w:rPr>
        <w:t>54</w:t>
      </w:r>
      <w:r w:rsidRPr="00D0171E">
        <w:rPr>
          <w:bCs/>
          <w:sz w:val="24"/>
          <w:szCs w:val="24"/>
        </w:rPr>
        <w:t xml:space="preserve"> от </w:t>
      </w:r>
      <w:r w:rsidR="004D0DDF">
        <w:rPr>
          <w:bCs/>
          <w:sz w:val="24"/>
          <w:szCs w:val="24"/>
        </w:rPr>
        <w:t>28</w:t>
      </w:r>
      <w:r>
        <w:rPr>
          <w:bCs/>
          <w:sz w:val="24"/>
          <w:szCs w:val="24"/>
        </w:rPr>
        <w:t>.</w:t>
      </w:r>
      <w:r w:rsidR="004D0DDF">
        <w:rPr>
          <w:bCs/>
          <w:sz w:val="24"/>
          <w:szCs w:val="24"/>
        </w:rPr>
        <w:t>12</w:t>
      </w:r>
      <w:r w:rsidRPr="00D0171E">
        <w:rPr>
          <w:bCs/>
          <w:sz w:val="24"/>
          <w:szCs w:val="24"/>
        </w:rPr>
        <w:t>.20</w:t>
      </w:r>
      <w:r w:rsidR="0065449C">
        <w:rPr>
          <w:bCs/>
          <w:sz w:val="24"/>
          <w:szCs w:val="24"/>
        </w:rPr>
        <w:t>2</w:t>
      </w:r>
      <w:r w:rsidR="004D0DDF">
        <w:rPr>
          <w:bCs/>
          <w:sz w:val="24"/>
          <w:szCs w:val="24"/>
        </w:rPr>
        <w:t>4</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w:t>
      </w:r>
      <w:r w:rsidRPr="00D9234B">
        <w:rPr>
          <w:sz w:val="24"/>
          <w:szCs w:val="24"/>
        </w:rPr>
        <w:lastRenderedPageBreak/>
        <w:t>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D562D">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lastRenderedPageBreak/>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DD2C88">
      <w:pPr>
        <w:numPr>
          <w:ilvl w:val="2"/>
          <w:numId w:val="79"/>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FD562D">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DD2C88">
      <w:pPr>
        <w:numPr>
          <w:ilvl w:val="2"/>
          <w:numId w:val="79"/>
        </w:numPr>
        <w:shd w:val="clear" w:color="auto" w:fill="FFFFFF"/>
        <w:tabs>
          <w:tab w:val="left" w:pos="0"/>
        </w:tabs>
        <w:suppressAutoHyphens/>
        <w:ind w:left="0" w:right="-39" w:firstLine="709"/>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lastRenderedPageBreak/>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DD2C88">
      <w:pPr>
        <w:pStyle w:val="af3"/>
        <w:numPr>
          <w:ilvl w:val="0"/>
          <w:numId w:val="79"/>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lastRenderedPageBreak/>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w:t>
      </w:r>
      <w:r w:rsidRPr="00D0171E">
        <w:rPr>
          <w:sz w:val="24"/>
          <w:szCs w:val="24"/>
        </w:rPr>
        <w:lastRenderedPageBreak/>
        <w:t xml:space="preserve">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50FEC787" w14:textId="48A5A8B5" w:rsidR="00FF266B" w:rsidRPr="00FA1465" w:rsidRDefault="00FF266B"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FF266B">
        <w:rPr>
          <w:sz w:val="24"/>
          <w:szCs w:val="24"/>
        </w:rPr>
        <w:t>Начальная (максимальная) цена договора (цена лота) составляет:</w:t>
      </w:r>
      <w:r w:rsidRPr="00FF266B">
        <w:rPr>
          <w:b/>
          <w:sz w:val="24"/>
          <w:szCs w:val="24"/>
        </w:rPr>
        <w:t xml:space="preserve"> </w:t>
      </w:r>
      <w:r w:rsidR="00FA1465" w:rsidRPr="00FA1465">
        <w:rPr>
          <w:b/>
          <w:sz w:val="24"/>
          <w:szCs w:val="24"/>
        </w:rPr>
        <w:t>415 050 (Четыреста пятнадцать тысяч пятьдесят) рублей 00 копеек</w:t>
      </w:r>
      <w:r w:rsidRPr="00FA1465">
        <w:rPr>
          <w:bCs/>
          <w:sz w:val="24"/>
          <w:szCs w:val="24"/>
        </w:rPr>
        <w:t xml:space="preserve">, кроме того НДС в размере 20 % - </w:t>
      </w:r>
      <w:r w:rsidR="00FA1465" w:rsidRPr="00FA1465">
        <w:rPr>
          <w:b/>
          <w:bCs/>
          <w:sz w:val="24"/>
          <w:szCs w:val="24"/>
        </w:rPr>
        <w:t>83 010</w:t>
      </w:r>
      <w:r w:rsidR="00FA1465" w:rsidRPr="00FA1465">
        <w:rPr>
          <w:b/>
          <w:sz w:val="24"/>
          <w:szCs w:val="24"/>
        </w:rPr>
        <w:t xml:space="preserve"> (Восемьдесят три тысячи десять) рублей 00 копеек</w:t>
      </w:r>
      <w:r w:rsidR="00BE1B8C" w:rsidRPr="00FA1465">
        <w:rPr>
          <w:b/>
          <w:bCs/>
          <w:sz w:val="24"/>
          <w:szCs w:val="24"/>
        </w:rPr>
        <w:t>.</w:t>
      </w:r>
      <w:r w:rsidR="001C5493" w:rsidRPr="00FA1465">
        <w:rPr>
          <w:b/>
          <w:bCs/>
          <w:sz w:val="24"/>
          <w:szCs w:val="24"/>
        </w:rPr>
        <w:t xml:space="preserve"> </w:t>
      </w:r>
    </w:p>
    <w:p w14:paraId="1C1A730A" w14:textId="69BE1BDD" w:rsidR="00FF266B" w:rsidRPr="00FA1465"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FA1465">
        <w:rPr>
          <w:sz w:val="24"/>
          <w:szCs w:val="24"/>
        </w:rPr>
        <w:t xml:space="preserve">Начальная (максимальная) цена договора (цена лота) с учетом НДС составляет </w:t>
      </w:r>
      <w:r w:rsidR="00FA1465" w:rsidRPr="00FA1465">
        <w:rPr>
          <w:b/>
          <w:sz w:val="24"/>
          <w:szCs w:val="24"/>
        </w:rPr>
        <w:t>498 060 (Четыреста девяносто восемь тысяч шестьдесят) рублей 00 копеек</w:t>
      </w:r>
      <w:r w:rsidR="000F3A4D" w:rsidRPr="00FA1465">
        <w:rPr>
          <w:sz w:val="24"/>
          <w:szCs w:val="24"/>
        </w:rPr>
        <w:t>.</w:t>
      </w:r>
    </w:p>
    <w:p w14:paraId="45A66F16" w14:textId="1739B67C" w:rsidR="000F3A4D" w:rsidRPr="006A3C82"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6A3C82">
        <w:rPr>
          <w:sz w:val="24"/>
          <w:szCs w:val="24"/>
        </w:rPr>
        <w:t xml:space="preserve">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w:t>
      </w:r>
      <w:r w:rsidRPr="00FF01C8">
        <w:rPr>
          <w:sz w:val="24"/>
          <w:szCs w:val="24"/>
        </w:rPr>
        <w:lastRenderedPageBreak/>
        <w:t>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0985EAF2" w:rsidR="009E6F29" w:rsidRPr="00FF266B" w:rsidRDefault="00FF266B"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w:t>
      </w:r>
      <w:r w:rsidRPr="008C746C">
        <w:rPr>
          <w:spacing w:val="-1"/>
          <w:sz w:val="24"/>
          <w:szCs w:val="24"/>
          <w:lang w:eastAsia="ar-SA"/>
        </w:rPr>
        <w:lastRenderedPageBreak/>
        <w:t xml:space="preserve">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lastRenderedPageBreak/>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4C3CF575"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765B90CB"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DB4530" w:rsidRPr="00DB4530">
        <w:rPr>
          <w:bCs/>
          <w:color w:val="FF0000"/>
          <w:sz w:val="24"/>
        </w:rPr>
        <w:t>24</w:t>
      </w:r>
      <w:r w:rsidR="0065449C">
        <w:rPr>
          <w:bCs/>
          <w:color w:val="FF0000"/>
          <w:sz w:val="24"/>
        </w:rPr>
        <w:t>.03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DB4530">
        <w:rPr>
          <w:bCs/>
          <w:color w:val="FF0000"/>
          <w:sz w:val="24"/>
          <w:szCs w:val="24"/>
        </w:rPr>
        <w:t>31</w:t>
      </w:r>
      <w:r>
        <w:rPr>
          <w:bCs/>
          <w:color w:val="FF0000"/>
          <w:sz w:val="24"/>
          <w:szCs w:val="24"/>
        </w:rPr>
        <w:t>.0</w:t>
      </w:r>
      <w:r w:rsidR="00DB4530">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781A8A">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Все Участники запроса предложений, оформившие свое участие в запросе </w:t>
      </w:r>
      <w:r w:rsidRPr="00D0171E">
        <w:rPr>
          <w:bCs/>
          <w:sz w:val="24"/>
        </w:rPr>
        <w:lastRenderedPageBreak/>
        <w:t>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10" w:name="_Toc123405458"/>
      <w:bookmarkStart w:id="111" w:name="_Toc5691093"/>
      <w:bookmarkStart w:id="112"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10"/>
      <w:bookmarkEnd w:id="111"/>
      <w:bookmarkEnd w:id="112"/>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3" w:name="_Ref305973214"/>
      <w:bookmarkStart w:id="114"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3"/>
      <w:bookmarkEnd w:id="114"/>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5" w:name="_Toc343613546"/>
      <w:r w:rsidRPr="00D0171E">
        <w:rPr>
          <w:rFonts w:eastAsia="Times New Roman"/>
          <w:bCs w:val="0"/>
          <w:sz w:val="24"/>
          <w:szCs w:val="24"/>
          <w:lang w:eastAsia="ru-RU"/>
        </w:rPr>
        <w:t>3.4.1. Подача Заявок через ЭТП</w:t>
      </w:r>
      <w:bookmarkEnd w:id="115"/>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B665FBB"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DB4530" w:rsidRPr="00DB4530">
        <w:rPr>
          <w:color w:val="FF0000"/>
          <w:sz w:val="24"/>
          <w:szCs w:val="24"/>
        </w:rPr>
        <w:t>24</w:t>
      </w:r>
      <w:r w:rsidR="001B7202" w:rsidRPr="00D674E0">
        <w:rPr>
          <w:bCs/>
          <w:color w:val="FF0000"/>
          <w:sz w:val="24"/>
          <w:szCs w:val="24"/>
        </w:rPr>
        <w:t>.</w:t>
      </w:r>
      <w:r w:rsidR="000944CB" w:rsidRPr="00D674E0">
        <w:rPr>
          <w:bCs/>
          <w:color w:val="FF0000"/>
          <w:sz w:val="24"/>
          <w:szCs w:val="24"/>
        </w:rPr>
        <w:t>0</w:t>
      </w:r>
      <w:r w:rsidR="00DA482C">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DB4530">
        <w:rPr>
          <w:color w:val="FF0000"/>
          <w:sz w:val="24"/>
          <w:szCs w:val="24"/>
        </w:rPr>
        <w:t>03</w:t>
      </w:r>
      <w:r w:rsidR="004969BF" w:rsidRPr="00D674E0">
        <w:rPr>
          <w:bCs/>
          <w:color w:val="FF0000"/>
          <w:sz w:val="24"/>
          <w:szCs w:val="24"/>
        </w:rPr>
        <w:t>.</w:t>
      </w:r>
      <w:r w:rsidR="000944CB" w:rsidRPr="00D674E0">
        <w:rPr>
          <w:bCs/>
          <w:color w:val="FF0000"/>
          <w:sz w:val="24"/>
          <w:szCs w:val="24"/>
        </w:rPr>
        <w:t>0</w:t>
      </w:r>
      <w:r w:rsidR="00FA1465">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DB4530">
        <w:rPr>
          <w:bCs/>
          <w:color w:val="FF0000"/>
          <w:sz w:val="24"/>
          <w:szCs w:val="24"/>
        </w:rPr>
        <w:t>03</w:t>
      </w:r>
      <w:r w:rsidR="004969BF" w:rsidRPr="00D674E0">
        <w:rPr>
          <w:bCs/>
          <w:color w:val="FF0000"/>
          <w:sz w:val="24"/>
          <w:szCs w:val="24"/>
        </w:rPr>
        <w:t>.</w:t>
      </w:r>
      <w:r w:rsidR="00976B89" w:rsidRPr="00D674E0">
        <w:rPr>
          <w:bCs/>
          <w:color w:val="FF0000"/>
          <w:sz w:val="24"/>
          <w:szCs w:val="24"/>
        </w:rPr>
        <w:t>0</w:t>
      </w:r>
      <w:r w:rsidR="00FA1465">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6"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D674E0">
        <w:rPr>
          <w:sz w:val="24"/>
          <w:szCs w:val="24"/>
        </w:rPr>
        <w:t>.</w:t>
      </w:r>
    </w:p>
    <w:p w14:paraId="1882256E" w14:textId="5A2B4871" w:rsidR="00113559" w:rsidRPr="00781A8A" w:rsidRDefault="00781A8A" w:rsidP="00781A8A">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295A9CE6" w14:textId="0A62C20C" w:rsidR="00A14957" w:rsidRPr="00781A8A" w:rsidRDefault="00A14957" w:rsidP="007419F2">
      <w:pPr>
        <w:widowControl w:val="0"/>
        <w:numPr>
          <w:ilvl w:val="2"/>
          <w:numId w:val="95"/>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w:t>
      </w:r>
      <w:r w:rsidRPr="0016545A">
        <w:rPr>
          <w:sz w:val="24"/>
          <w:szCs w:val="24"/>
        </w:rPr>
        <w:lastRenderedPageBreak/>
        <w:t>а также на ЭТП</w:t>
      </w:r>
      <w:r w:rsidR="0037536A" w:rsidRPr="00D0171E">
        <w:rPr>
          <w:bCs/>
          <w:sz w:val="24"/>
          <w:szCs w:val="24"/>
        </w:rPr>
        <w:t>.</w:t>
      </w:r>
    </w:p>
    <w:p w14:paraId="06589E1D" w14:textId="4C200C23" w:rsidR="0037536A" w:rsidRPr="00D0171E" w:rsidRDefault="00781A8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3" w:name="_Ref93089454"/>
      <w:bookmarkStart w:id="124" w:name="_Toc343613551"/>
    </w:p>
    <w:p w14:paraId="07AEF47B" w14:textId="77777777" w:rsidR="0037536A" w:rsidRPr="00781A8A"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 xml:space="preserve">правильность оформления заявок и их соответствия требованиям настоящей документации </w:t>
      </w:r>
      <w:r w:rsidRPr="00D0171E">
        <w:rPr>
          <w:sz w:val="24"/>
          <w:szCs w:val="24"/>
        </w:rPr>
        <w:lastRenderedPageBreak/>
        <w:t>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 xml:space="preserve">в </w:t>
      </w:r>
      <w:r w:rsidRPr="0016545A">
        <w:rPr>
          <w:sz w:val="24"/>
          <w:szCs w:val="24"/>
        </w:rPr>
        <w:lastRenderedPageBreak/>
        <w:t>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EFEC105" w14:textId="79B01C8F" w:rsidR="00C87BF7" w:rsidRPr="00A978C1" w:rsidRDefault="00C87BF7"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w:t>
      </w:r>
      <w:r w:rsidRPr="00017EEA">
        <w:rPr>
          <w:b w:val="0"/>
          <w:sz w:val="24"/>
          <w:szCs w:val="24"/>
          <w:lang w:val="x-none" w:eastAsia="x-none"/>
        </w:rPr>
        <w:lastRenderedPageBreak/>
        <w:t>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lastRenderedPageBreak/>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B81A6D">
      <w:pPr>
        <w:pStyle w:val="af3"/>
        <w:widowControl w:val="0"/>
        <w:numPr>
          <w:ilvl w:val="3"/>
          <w:numId w:val="15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67F17F26"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суммы единичных расценок. Изменение цены в сторону снижения не должно повлечь за собой изменение иных условий Заявки.</w:t>
      </w:r>
    </w:p>
    <w:p w14:paraId="36A7BA09"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w:t>
      </w:r>
      <w:r>
        <w:rPr>
          <w:sz w:val="24"/>
          <w:szCs w:val="24"/>
          <w:highlight w:val="yellow"/>
        </w:rPr>
        <w:t>.</w:t>
      </w:r>
      <w:r w:rsidRPr="00886779">
        <w:rPr>
          <w:sz w:val="24"/>
          <w:szCs w:val="24"/>
          <w:highlight w:val="yellow"/>
        </w:rPr>
        <w:t xml:space="preserve"> Решение о проведении процедуры переторжки принимает Закупочная комиссия после проведения отборочной стадии рассмотрения заявок.</w:t>
      </w:r>
    </w:p>
    <w:p w14:paraId="5B98ADF4"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0B565CCF"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332BA6"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451E267E" w14:textId="77777777" w:rsidR="0044553B" w:rsidRPr="00886779"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0B7898A"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AE20D7">
        <w:rPr>
          <w:sz w:val="24"/>
          <w:szCs w:val="24"/>
          <w:highlight w:val="yellow"/>
        </w:rPr>
        <w:t>Процедура переторжки проводится в режиме реального времени (очная переторжка) с использованием ЭТП. Порядок проведения процедуры переторжки на ЭТП определяется правилами данной системы.</w:t>
      </w:r>
    </w:p>
    <w:p w14:paraId="0C243DD7"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Переторжка проводится в режиме «online», т.е. предусмотрено предоставление Участникам запроса </w:t>
      </w:r>
      <w:r>
        <w:rPr>
          <w:sz w:val="24"/>
          <w:szCs w:val="24"/>
          <w:highlight w:val="yellow"/>
        </w:rPr>
        <w:t>предложений</w:t>
      </w:r>
      <w:r w:rsidRPr="00AE20D7">
        <w:rPr>
          <w:sz w:val="24"/>
          <w:szCs w:val="24"/>
          <w:highlight w:val="yellow"/>
        </w:rPr>
        <w:t xml:space="preserve"> возможности добровольно повысить предпочтительность их Заявок путем снижения первоначальной цены, указанной в Заявке на «шаг переторжки» </w:t>
      </w:r>
      <w:r w:rsidRPr="00AE20D7">
        <w:rPr>
          <w:sz w:val="24"/>
          <w:szCs w:val="24"/>
          <w:highlight w:val="yellow"/>
        </w:rPr>
        <w:lastRenderedPageBreak/>
        <w:t>неограниченное количество раз до момента окончания срока проведения переторжки.</w:t>
      </w:r>
    </w:p>
    <w:p w14:paraId="65651840"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Размер «шага переторжки» устанавливается </w:t>
      </w:r>
      <w:r>
        <w:rPr>
          <w:sz w:val="24"/>
          <w:szCs w:val="24"/>
          <w:highlight w:val="yellow"/>
        </w:rPr>
        <w:t>1%</w:t>
      </w:r>
      <w:r w:rsidRPr="00AE20D7">
        <w:rPr>
          <w:sz w:val="24"/>
          <w:szCs w:val="24"/>
          <w:highlight w:val="yellow"/>
        </w:rPr>
        <w:t>, от начальной максимальной цены договора.</w:t>
      </w:r>
    </w:p>
    <w:p w14:paraId="72604376"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очной переторжки в режиме «online» Участники могут подавать и изменять свои заявки на переторжку неограниченное количество раз независимо от цен, предлагаемых другими Участниками, вплоть до окончания срока подачи заявок на переторжку. Поданные Участниками заявки на переторжку мгновенно публикуются для всех Участников переторжки. Снижение цены заявки на переторжку может быть сделано только с учетом установленного «шага переторжки».</w:t>
      </w:r>
    </w:p>
    <w:p w14:paraId="7208FB80"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По окончанию процедуры переторжки Участники, участвовавшие в переторжке, не позднее суток с момента окончания процедуры переторжки, размещают через функционал ЭТП в соответствии с правилами и регламентами её работы, электронные конверты, в которых содержится документ, в котором по форме письма о подаче оферты, предусмотренной настоящей документацией (без приложений)) указывается цена Заявки, являющаяся минимальной (последней) из всех поданных Участником. В случае не размещения вышеуказанного документа, а также при несовпадении цены, указанной на ЭТП с ценой, указанной в подгруженном документе, любая цена Участника, заявленная в ходе переторжки, не принимается, а Заявка Участника будет приниматься к оценке с ценой, заявленной таким Участником до проведения процедуры переторжки.</w:t>
      </w:r>
    </w:p>
    <w:p w14:paraId="5DA56498"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2D11083E"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На каждую последующую переторжку приглашаются Участники запроса</w:t>
      </w:r>
      <w:r w:rsidRPr="00AE20D7">
        <w:rPr>
          <w:sz w:val="24"/>
          <w:szCs w:val="24"/>
          <w:highlight w:val="yellow"/>
        </w:rPr>
        <w:t xml:space="preserve"> </w:t>
      </w:r>
      <w:r w:rsidRPr="00AE20D7">
        <w:rPr>
          <w:iCs/>
          <w:sz w:val="24"/>
          <w:szCs w:val="24"/>
          <w:highlight w:val="yellow"/>
        </w:rPr>
        <w:t>предложений, участвующие в предыдущей переторжке.</w:t>
      </w:r>
    </w:p>
    <w:p w14:paraId="0175F105"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Проведение каждой последующей переторжки, включая повторную, осуществляется по правилам, предусмотренным в разделе 3 и только по решению Закупочной комиссии.</w:t>
      </w:r>
    </w:p>
    <w:p w14:paraId="24ABECAA" w14:textId="77777777" w:rsidR="0044553B" w:rsidRPr="00AE20D7" w:rsidRDefault="0044553B" w:rsidP="0044553B">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процедуры переторжки оценочная стадия будет проводиться после проведения процедуры переторжки по ценам, полученным в ходе переторжки в полном соответствии с процедурой оценочной стадии.</w:t>
      </w:r>
    </w:p>
    <w:p w14:paraId="79E0F17F" w14:textId="77777777" w:rsidR="00D0171E" w:rsidRPr="00D0171E" w:rsidRDefault="00D0171E" w:rsidP="00B81A6D">
      <w:pPr>
        <w:pStyle w:val="2a"/>
        <w:keepNext w:val="0"/>
        <w:widowControl w:val="0"/>
        <w:numPr>
          <w:ilvl w:val="1"/>
          <w:numId w:val="15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B81A6D">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610924D7" w:rsidR="00D0171E" w:rsidRPr="00D0171E" w:rsidRDefault="00B81A6D"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DB4530" w:rsidRPr="00DB4530">
        <w:rPr>
          <w:b/>
          <w:color w:val="FF0000"/>
          <w:sz w:val="24"/>
          <w:szCs w:val="24"/>
        </w:rPr>
        <w:t>30</w:t>
      </w:r>
      <w:r w:rsidRPr="002D4932">
        <w:rPr>
          <w:b/>
          <w:color w:val="FF0000"/>
          <w:sz w:val="24"/>
          <w:szCs w:val="24"/>
        </w:rPr>
        <w:t>.0</w:t>
      </w:r>
      <w:r w:rsidR="00DA482C">
        <w:rPr>
          <w:b/>
          <w:color w:val="FF0000"/>
          <w:sz w:val="24"/>
          <w:szCs w:val="24"/>
        </w:rPr>
        <w:t>4</w:t>
      </w:r>
      <w:r w:rsidRPr="002D4932">
        <w:rPr>
          <w:b/>
          <w:color w:val="FF0000"/>
          <w:sz w:val="24"/>
          <w:szCs w:val="24"/>
        </w:rPr>
        <w:t>.2025г</w:t>
      </w:r>
      <w:r w:rsidR="00D0171E" w:rsidRPr="00D0171E">
        <w:rPr>
          <w:bCs/>
          <w:sz w:val="24"/>
          <w:szCs w:val="24"/>
        </w:rPr>
        <w:t>.</w:t>
      </w:r>
    </w:p>
    <w:p w14:paraId="55A58EB4" w14:textId="54C7776B" w:rsidR="00D0171E" w:rsidRDefault="00B81A6D"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lastRenderedPageBreak/>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1C0A7D">
      <w:pPr>
        <w:pStyle w:val="af3"/>
        <w:widowControl w:val="0"/>
        <w:numPr>
          <w:ilvl w:val="2"/>
          <w:numId w:val="99"/>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1C0A7D">
      <w:pPr>
        <w:pStyle w:val="af3"/>
        <w:widowControl w:val="0"/>
        <w:numPr>
          <w:ilvl w:val="2"/>
          <w:numId w:val="99"/>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w:t>
      </w:r>
      <w:r w:rsidRPr="003F4B6A">
        <w:rPr>
          <w:sz w:val="24"/>
          <w:szCs w:val="24"/>
        </w:rPr>
        <w:lastRenderedPageBreak/>
        <w:t>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1C0A7D">
      <w:pPr>
        <w:pStyle w:val="af3"/>
        <w:widowControl w:val="0"/>
        <w:numPr>
          <w:ilvl w:val="2"/>
          <w:numId w:val="15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1C0A7D">
      <w:pPr>
        <w:pStyle w:val="af3"/>
        <w:widowControl w:val="0"/>
        <w:numPr>
          <w:ilvl w:val="2"/>
          <w:numId w:val="152"/>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w:t>
      </w:r>
      <w:r w:rsidRPr="00D0171E">
        <w:rPr>
          <w:bCs/>
          <w:sz w:val="24"/>
          <w:szCs w:val="24"/>
        </w:rPr>
        <w:lastRenderedPageBreak/>
        <w:t>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lastRenderedPageBreak/>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lastRenderedPageBreak/>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04331980"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30B453" w:rsidR="006E73FB" w:rsidRPr="006E73FB" w:rsidRDefault="006E73FB" w:rsidP="00F06EBE">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«I-II</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7419F2" w:rsidRDefault="007419F2">
      <w:r>
        <w:separator/>
      </w:r>
    </w:p>
  </w:endnote>
  <w:endnote w:type="continuationSeparator" w:id="0">
    <w:p w14:paraId="3A273A0D" w14:textId="77777777" w:rsidR="007419F2" w:rsidRDefault="00741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7419F2" w:rsidRDefault="007419F2">
      <w:r>
        <w:separator/>
      </w:r>
    </w:p>
  </w:footnote>
  <w:footnote w:type="continuationSeparator" w:id="0">
    <w:p w14:paraId="7F548D7F" w14:textId="77777777" w:rsidR="007419F2" w:rsidRDefault="007419F2">
      <w:r>
        <w:continuationSeparator/>
      </w:r>
    </w:p>
  </w:footnote>
  <w:footnote w:id="1">
    <w:p w14:paraId="18B52422" w14:textId="77777777" w:rsidR="007419F2" w:rsidRPr="004F7D41" w:rsidRDefault="007419F2"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7419F2" w:rsidRDefault="007419F2"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7419F2" w:rsidRPr="004F7D41" w:rsidRDefault="007419F2"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7419F2" w:rsidRPr="00AE0979" w:rsidRDefault="007419F2"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7419F2" w:rsidRPr="00AE0979" w:rsidRDefault="007419F2"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7419F2" w:rsidRPr="00AE0979" w:rsidRDefault="007419F2"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7419F2" w:rsidRPr="00AE0979" w:rsidRDefault="007419F2"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7419F2" w:rsidRDefault="007419F2"/>
    <w:p w14:paraId="62B5D32C" w14:textId="77777777" w:rsidR="007419F2" w:rsidRPr="00AE0979" w:rsidRDefault="007419F2" w:rsidP="00972090">
      <w:pPr>
        <w:pStyle w:val="af8"/>
        <w:rPr>
          <w:rFonts w:ascii="Times New Roman" w:hAnsi="Times New Roman" w:cs="Times New Roman"/>
          <w:sz w:val="18"/>
        </w:rPr>
      </w:pPr>
    </w:p>
  </w:footnote>
  <w:footnote w:id="8">
    <w:p w14:paraId="74732FE6" w14:textId="77777777" w:rsidR="007419F2" w:rsidRPr="00FA400D" w:rsidRDefault="007419F2"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7F4932"/>
    <w:multiLevelType w:val="multilevel"/>
    <w:tmpl w:val="97D6544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31"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4"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100"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1"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9"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10"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3"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6"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0"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1"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2"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3"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6"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7"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1"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3" w15:restartNumberingAfterBreak="0">
    <w:nsid w:val="6E516017"/>
    <w:multiLevelType w:val="multilevel"/>
    <w:tmpl w:val="E314037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34"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5"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4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6"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7"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8"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1"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2"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9"/>
  </w:num>
  <w:num w:numId="2">
    <w:abstractNumId w:val="70"/>
  </w:num>
  <w:num w:numId="3">
    <w:abstractNumId w:val="48"/>
  </w:num>
  <w:num w:numId="4">
    <w:abstractNumId w:val="76"/>
  </w:num>
  <w:num w:numId="5">
    <w:abstractNumId w:val="151"/>
  </w:num>
  <w:num w:numId="6">
    <w:abstractNumId w:val="110"/>
  </w:num>
  <w:num w:numId="7">
    <w:abstractNumId w:val="93"/>
  </w:num>
  <w:num w:numId="8">
    <w:abstractNumId w:val="98"/>
  </w:num>
  <w:num w:numId="9">
    <w:abstractNumId w:val="107"/>
  </w:num>
  <w:num w:numId="10">
    <w:abstractNumId w:val="138"/>
  </w:num>
  <w:num w:numId="11">
    <w:abstractNumId w:val="14"/>
  </w:num>
  <w:num w:numId="12">
    <w:abstractNumId w:val="96"/>
  </w:num>
  <w:num w:numId="13">
    <w:abstractNumId w:val="59"/>
  </w:num>
  <w:num w:numId="14">
    <w:abstractNumId w:val="43"/>
  </w:num>
  <w:num w:numId="15">
    <w:abstractNumId w:val="47"/>
  </w:num>
  <w:num w:numId="16">
    <w:abstractNumId w:val="152"/>
  </w:num>
  <w:num w:numId="17">
    <w:abstractNumId w:val="37"/>
  </w:num>
  <w:num w:numId="18">
    <w:abstractNumId w:val="56"/>
  </w:num>
  <w:num w:numId="19">
    <w:abstractNumId w:val="95"/>
  </w:num>
  <w:num w:numId="20">
    <w:abstractNumId w:val="66"/>
  </w:num>
  <w:num w:numId="21">
    <w:abstractNumId w:val="55"/>
  </w:num>
  <w:num w:numId="22">
    <w:abstractNumId w:val="16"/>
  </w:num>
  <w:num w:numId="23">
    <w:abstractNumId w:val="29"/>
  </w:num>
  <w:num w:numId="24">
    <w:abstractNumId w:val="62"/>
  </w:num>
  <w:num w:numId="25">
    <w:abstractNumId w:val="33"/>
  </w:num>
  <w:num w:numId="26">
    <w:abstractNumId w:val="90"/>
  </w:num>
  <w:num w:numId="27">
    <w:abstractNumId w:val="111"/>
  </w:num>
  <w:num w:numId="28">
    <w:abstractNumId w:val="135"/>
  </w:num>
  <w:num w:numId="29">
    <w:abstractNumId w:val="80"/>
  </w:num>
  <w:num w:numId="30">
    <w:abstractNumId w:val="150"/>
  </w:num>
  <w:num w:numId="31">
    <w:abstractNumId w:val="137"/>
  </w:num>
  <w:num w:numId="32">
    <w:abstractNumId w:val="103"/>
  </w:num>
  <w:num w:numId="33">
    <w:abstractNumId w:val="105"/>
  </w:num>
  <w:num w:numId="34">
    <w:abstractNumId w:val="40"/>
  </w:num>
  <w:num w:numId="35">
    <w:abstractNumId w:val="143"/>
  </w:num>
  <w:num w:numId="36">
    <w:abstractNumId w:val="20"/>
  </w:num>
  <w:num w:numId="37">
    <w:abstractNumId w:val="106"/>
  </w:num>
  <w:num w:numId="38">
    <w:abstractNumId w:val="142"/>
  </w:num>
  <w:num w:numId="39">
    <w:abstractNumId w:val="115"/>
  </w:num>
  <w:num w:numId="40">
    <w:abstractNumId w:val="114"/>
  </w:num>
  <w:num w:numId="41">
    <w:abstractNumId w:val="45"/>
  </w:num>
  <w:num w:numId="42">
    <w:abstractNumId w:val="104"/>
  </w:num>
  <w:num w:numId="43">
    <w:abstractNumId w:val="34"/>
  </w:num>
  <w:num w:numId="44">
    <w:abstractNumId w:val="141"/>
  </w:num>
  <w:num w:numId="45">
    <w:abstractNumId w:val="94"/>
  </w:num>
  <w:num w:numId="46">
    <w:abstractNumId w:val="61"/>
  </w:num>
  <w:num w:numId="47">
    <w:abstractNumId w:val="64"/>
  </w:num>
  <w:num w:numId="48">
    <w:abstractNumId w:val="81"/>
  </w:num>
  <w:num w:numId="49">
    <w:abstractNumId w:val="123"/>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4"/>
  </w:num>
  <w:num w:numId="54">
    <w:abstractNumId w:val="89"/>
  </w:num>
  <w:num w:numId="55">
    <w:abstractNumId w:val="86"/>
  </w:num>
  <w:num w:numId="56">
    <w:abstractNumId w:val="79"/>
  </w:num>
  <w:num w:numId="57">
    <w:abstractNumId w:val="117"/>
  </w:num>
  <w:num w:numId="58">
    <w:abstractNumId w:val="113"/>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8"/>
  </w:num>
  <w:num w:numId="62">
    <w:abstractNumId w:val="136"/>
  </w:num>
  <w:num w:numId="63">
    <w:abstractNumId w:val="41"/>
  </w:num>
  <w:num w:numId="64">
    <w:abstractNumId w:val="74"/>
  </w:num>
  <w:num w:numId="65">
    <w:abstractNumId w:val="83"/>
  </w:num>
  <w:num w:numId="66">
    <w:abstractNumId w:val="32"/>
  </w:num>
  <w:num w:numId="67">
    <w:abstractNumId w:val="82"/>
  </w:num>
  <w:num w:numId="68">
    <w:abstractNumId w:val="54"/>
  </w:num>
  <w:num w:numId="69">
    <w:abstractNumId w:val="42"/>
  </w:num>
  <w:num w:numId="70">
    <w:abstractNumId w:val="58"/>
  </w:num>
  <w:num w:numId="71">
    <w:abstractNumId w:val="1"/>
  </w:num>
  <w:num w:numId="72">
    <w:abstractNumId w:val="144"/>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3"/>
  </w:num>
  <w:num w:numId="80">
    <w:abstractNumId w:val="2"/>
  </w:num>
  <w:num w:numId="81">
    <w:abstractNumId w:val="4"/>
  </w:num>
  <w:num w:numId="82">
    <w:abstractNumId w:val="18"/>
  </w:num>
  <w:num w:numId="83">
    <w:abstractNumId w:val="63"/>
  </w:num>
  <w:num w:numId="84">
    <w:abstractNumId w:val="108"/>
  </w:num>
  <w:num w:numId="85">
    <w:abstractNumId w:val="78"/>
  </w:num>
  <w:num w:numId="86">
    <w:abstractNumId w:val="128"/>
  </w:num>
  <w:num w:numId="87">
    <w:abstractNumId w:val="27"/>
  </w:num>
  <w:num w:numId="88">
    <w:abstractNumId w:val="72"/>
  </w:num>
  <w:num w:numId="89">
    <w:abstractNumId w:val="19"/>
  </w:num>
  <w:num w:numId="90">
    <w:abstractNumId w:val="112"/>
  </w:num>
  <w:num w:numId="91">
    <w:abstractNumId w:val="146"/>
  </w:num>
  <w:num w:numId="92">
    <w:abstractNumId w:val="73"/>
  </w:num>
  <w:num w:numId="93">
    <w:abstractNumId w:val="46"/>
  </w:num>
  <w:num w:numId="94">
    <w:abstractNumId w:val="21"/>
  </w:num>
  <w:num w:numId="95">
    <w:abstractNumId w:val="124"/>
  </w:num>
  <w:num w:numId="96">
    <w:abstractNumId w:val="51"/>
  </w:num>
  <w:num w:numId="97">
    <w:abstractNumId w:val="52"/>
  </w:num>
  <w:num w:numId="98">
    <w:abstractNumId w:val="126"/>
  </w:num>
  <w:num w:numId="99">
    <w:abstractNumId w:val="145"/>
  </w:num>
  <w:num w:numId="100">
    <w:abstractNumId w:val="75"/>
  </w:num>
  <w:num w:numId="101">
    <w:abstractNumId w:val="31"/>
  </w:num>
  <w:num w:numId="102">
    <w:abstractNumId w:val="129"/>
  </w:num>
  <w:num w:numId="103">
    <w:abstractNumId w:val="6"/>
  </w:num>
  <w:num w:numId="104">
    <w:abstractNumId w:val="65"/>
  </w:num>
  <w:num w:numId="105">
    <w:abstractNumId w:val="121"/>
  </w:num>
  <w:num w:numId="106">
    <w:abstractNumId w:val="122"/>
  </w:num>
  <w:num w:numId="107">
    <w:abstractNumId w:val="101"/>
  </w:num>
  <w:num w:numId="108">
    <w:abstractNumId w:val="153"/>
  </w:num>
  <w:num w:numId="109">
    <w:abstractNumId w:val="134"/>
  </w:num>
  <w:num w:numId="110">
    <w:abstractNumId w:val="130"/>
  </w:num>
  <w:num w:numId="111">
    <w:abstractNumId w:val="127"/>
  </w:num>
  <w:num w:numId="112">
    <w:abstractNumId w:val="125"/>
  </w:num>
  <w:num w:numId="113">
    <w:abstractNumId w:val="87"/>
  </w:num>
  <w:num w:numId="114">
    <w:abstractNumId w:val="39"/>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8"/>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0"/>
    <w:lvlOverride w:ilvl="0">
      <w:startOverride w:val="1"/>
    </w:lvlOverride>
    <w:lvlOverride w:ilvl="1"/>
    <w:lvlOverride w:ilvl="2"/>
    <w:lvlOverride w:ilvl="3"/>
    <w:lvlOverride w:ilvl="4"/>
    <w:lvlOverride w:ilvl="5"/>
    <w:lvlOverride w:ilvl="6"/>
    <w:lvlOverride w:ilvl="7"/>
    <w:lvlOverride w:ilvl="8"/>
  </w:num>
  <w:num w:numId="122">
    <w:abstractNumId w:val="69"/>
  </w:num>
  <w:num w:numId="123">
    <w:abstractNumId w:val="88"/>
  </w:num>
  <w:num w:numId="124">
    <w:abstractNumId w:val="77"/>
  </w:num>
  <w:num w:numId="125">
    <w:abstractNumId w:val="99"/>
  </w:num>
  <w:num w:numId="126">
    <w:abstractNumId w:val="119"/>
  </w:num>
  <w:num w:numId="127">
    <w:abstractNumId w:val="149"/>
  </w:num>
  <w:num w:numId="128">
    <w:abstractNumId w:val="140"/>
  </w:num>
  <w:num w:numId="129">
    <w:abstractNumId w:val="131"/>
  </w:num>
  <w:num w:numId="13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3"/>
  </w:num>
  <w:num w:numId="133">
    <w:abstractNumId w:val="36"/>
  </w:num>
  <w:num w:numId="134">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4"/>
  </w:num>
  <w:num w:numId="136">
    <w:abstractNumId w:val="147"/>
  </w:num>
  <w:num w:numId="137">
    <w:abstractNumId w:val="100"/>
  </w:num>
  <w:num w:numId="138">
    <w:abstractNumId w:val="35"/>
  </w:num>
  <w:num w:numId="139">
    <w:abstractNumId w:val="109"/>
  </w:num>
  <w:num w:numId="140">
    <w:abstractNumId w:val="71"/>
  </w:num>
  <w:num w:numId="141">
    <w:abstractNumId w:val="28"/>
  </w:num>
  <w:num w:numId="142">
    <w:abstractNumId w:val="15"/>
  </w:num>
  <w:num w:numId="143">
    <w:abstractNumId w:val="102"/>
  </w:num>
  <w:num w:numId="144">
    <w:abstractNumId w:val="132"/>
  </w:num>
  <w:num w:numId="145">
    <w:abstractNumId w:val="92"/>
  </w:num>
  <w:num w:numId="146">
    <w:abstractNumId w:val="26"/>
  </w:num>
  <w:num w:numId="147">
    <w:abstractNumId w:val="38"/>
  </w:num>
  <w:num w:numId="148">
    <w:abstractNumId w:val="116"/>
  </w:num>
  <w:num w:numId="149">
    <w:abstractNumId w:val="97"/>
  </w:num>
  <w:num w:numId="150">
    <w:abstractNumId w:val="60"/>
  </w:num>
  <w:num w:numId="151">
    <w:abstractNumId w:val="57"/>
  </w:num>
  <w:num w:numId="152">
    <w:abstractNumId w:val="22"/>
  </w:num>
  <w:num w:numId="153">
    <w:abstractNumId w:val="133"/>
  </w:num>
  <w:num w:numId="154">
    <w:abstractNumId w:val="3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4228"/>
    <w:rsid w:val="00041C1B"/>
    <w:rsid w:val="00043D5C"/>
    <w:rsid w:val="00045720"/>
    <w:rsid w:val="00050E1E"/>
    <w:rsid w:val="00060C58"/>
    <w:rsid w:val="00063FC7"/>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24911"/>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B2C58"/>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553B"/>
    <w:rsid w:val="004463C2"/>
    <w:rsid w:val="0046276E"/>
    <w:rsid w:val="0047010B"/>
    <w:rsid w:val="00490FED"/>
    <w:rsid w:val="004969BF"/>
    <w:rsid w:val="004A77C6"/>
    <w:rsid w:val="004B6872"/>
    <w:rsid w:val="004C05E7"/>
    <w:rsid w:val="004D0DDF"/>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19F2"/>
    <w:rsid w:val="00742DA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C70A3"/>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B2DAF"/>
    <w:rsid w:val="00BB739F"/>
    <w:rsid w:val="00BC1BFB"/>
    <w:rsid w:val="00BC49BC"/>
    <w:rsid w:val="00BD06A7"/>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27E37"/>
    <w:rsid w:val="00D30478"/>
    <w:rsid w:val="00D30693"/>
    <w:rsid w:val="00D31EEC"/>
    <w:rsid w:val="00D33975"/>
    <w:rsid w:val="00D45282"/>
    <w:rsid w:val="00D47553"/>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30"/>
    <w:rsid w:val="00DB4570"/>
    <w:rsid w:val="00DC2DA5"/>
    <w:rsid w:val="00DC62E3"/>
    <w:rsid w:val="00DD07CB"/>
    <w:rsid w:val="00DD2C88"/>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52A4"/>
    <w:rsid w:val="00F914A3"/>
    <w:rsid w:val="00FA1465"/>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1E761-3F88-4F7D-A994-F57AED399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19542</Words>
  <Characters>111395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6</cp:revision>
  <dcterms:created xsi:type="dcterms:W3CDTF">2025-03-18T07:30:00Z</dcterms:created>
  <dcterms:modified xsi:type="dcterms:W3CDTF">2025-03-24T11:33:00Z</dcterms:modified>
</cp:coreProperties>
</file>