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D3B" w:rsidRPr="00B80D3B" w:rsidRDefault="00B80D3B" w:rsidP="00B80D3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</w:p>
    <w:p w:rsidR="00B80D3B" w:rsidRPr="00B80D3B" w:rsidRDefault="00B80D3B" w:rsidP="00B80D3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B80D3B" w:rsidRPr="00B80D3B" w:rsidRDefault="00B80D3B" w:rsidP="00B80D3B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 по организации питания в ДОЛ «Энергетик»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0D3B" w:rsidRPr="00B80D3B" w:rsidRDefault="00B80D3B" w:rsidP="00B80D3B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оказания услуг: с 01.06.202</w:t>
      </w:r>
      <w:r w:rsidR="00F31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 31.08.202</w:t>
      </w:r>
      <w:r w:rsidR="00F31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(согласно графика заезда). График заезда указан ориентировочно и может изменится</w:t>
      </w:r>
      <w:r w:rsidR="00AD44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оплаты: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 календарных дней до начала смены - авансовый платеж в размере 50% предполагаемой стоимости одной смены.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окончательная оплата по фактической численности питающихся в течении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окончания смены. </w:t>
      </w:r>
    </w:p>
    <w:p w:rsidR="00B80D3B" w:rsidRPr="00B80D3B" w:rsidRDefault="00B80D3B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течении 3 (трех) календарных дней с момента окончания смены Исполнитель предоставляет Заказчику пакет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подтверждающих факт оказания услуг (меню за каждый день смены подписанное с двух сторон, акт о количестве питающихся человек за каждый день смены подписанный с двух сторон, акт оказания услуг, счет-фактура, счет на оплату)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1.Место оказания услуг: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РМ, Кочкуровский район, с. Сабаево ДОЛ «Энергетик». Оказание услуг осуществляется в стационарной столовой ДОЛ «Энергетик».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В рамках проекта Договора на оказание услуги по организации питания детей и сотрудников в период летних заездов 202</w:t>
      </w:r>
      <w:r w:rsidR="00F31EA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г, Исполнитель данных услуг заключает с Заказчиком договор аренды движимого и недвижимого имущества.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принимает от Заказчика, за плату согласно договора аренды во временное пользование набор производственных и складских помещений, торгово-технологическое, холодильное,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весоизмерительное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оборудование. </w:t>
      </w:r>
    </w:p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Объем услуг:</w:t>
      </w:r>
    </w:p>
    <w:tbl>
      <w:tblPr>
        <w:tblW w:w="10523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8"/>
        <w:gridCol w:w="2127"/>
        <w:gridCol w:w="3118"/>
      </w:tblGrid>
      <w:tr w:rsidR="00B2510F" w:rsidRPr="00B80D3B" w:rsidTr="00B2510F"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Питающиеся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  <w:lang w:eastAsia="ru-RU"/>
              </w:rPr>
              <w:t>Ориентировочное количество человек*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Условия питания</w:t>
            </w:r>
          </w:p>
        </w:tc>
      </w:tr>
      <w:tr w:rsidR="00B2510F" w:rsidRPr="00B80D3B" w:rsidTr="00B2510F"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(дети в возрасте от 7 до 16 лет)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F31EAD" w:rsidRPr="00F31EAD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</w:t>
            </w:r>
            <w:proofErr w:type="gramStart"/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06.-</w:t>
            </w:r>
            <w:proofErr w:type="gramEnd"/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26.06.2025</w:t>
            </w:r>
          </w:p>
          <w:p w:rsidR="00F31EAD" w:rsidRPr="00F31EAD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</w:t>
            </w:r>
            <w:proofErr w:type="gramStart"/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07.-</w:t>
            </w:r>
            <w:proofErr w:type="gramEnd"/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.07.202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B2510F" w:rsidRPr="00B80D3B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.07-1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1EAD" w:rsidRDefault="00F31EAD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1EAD" w:rsidRDefault="00F31EAD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Default="00F31EAD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  <w:r w:rsidR="00354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B2510F"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F31EAD" w:rsidRDefault="00F31EAD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280*</w:t>
            </w:r>
          </w:p>
          <w:p w:rsidR="00F31EAD" w:rsidRPr="00B80D3B" w:rsidRDefault="00F31EAD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240*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5-ти разовое питание в соответствии с требованиями </w:t>
            </w:r>
            <w:proofErr w:type="spellStart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(завтрак, обед, полдник, ужин, поздний ужин)</w:t>
            </w:r>
          </w:p>
        </w:tc>
      </w:tr>
      <w:tr w:rsidR="00B2510F" w:rsidRPr="00B80D3B" w:rsidTr="00B2510F"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(смена Дом отдыха)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B2510F" w:rsidRPr="00B80D3B" w:rsidRDefault="00F31EAD" w:rsidP="003548A0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.08-2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разовое питание</w:t>
            </w:r>
            <w:r w:rsidRPr="00B80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80D3B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(</w:t>
            </w:r>
            <w:r w:rsidRPr="00B80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завтрак, обед, ужин, поздний ужин)</w:t>
            </w:r>
          </w:p>
        </w:tc>
      </w:tr>
      <w:tr w:rsidR="00B2510F" w:rsidRPr="00B80D3B" w:rsidTr="00B2510F">
        <w:trPr>
          <w:trHeight w:val="1640"/>
        </w:trPr>
        <w:tc>
          <w:tcPr>
            <w:tcW w:w="5278" w:type="dxa"/>
            <w:shd w:val="clear" w:color="auto" w:fill="auto"/>
            <w:vAlign w:val="center"/>
          </w:tcPr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Обслуживающий персонал</w:t>
            </w:r>
          </w:p>
          <w:p w:rsidR="00F31EAD" w:rsidRPr="00F31EAD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</w:t>
            </w:r>
            <w:proofErr w:type="gramStart"/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06.-</w:t>
            </w:r>
            <w:proofErr w:type="gramEnd"/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26.06.2025</w:t>
            </w:r>
          </w:p>
          <w:p w:rsidR="00F31EAD" w:rsidRPr="00F31EAD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</w:t>
            </w:r>
            <w:proofErr w:type="gramStart"/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.07.202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F31EAD" w:rsidRPr="00F31EAD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.07-1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.08.2025</w:t>
            </w:r>
          </w:p>
          <w:p w:rsidR="00F31EAD" w:rsidRPr="00F31EAD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Pr="00B80D3B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16.08.-2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1EAD" w:rsidRDefault="00F31EAD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Default="00F31EAD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47*</w:t>
            </w:r>
          </w:p>
          <w:p w:rsidR="00B2510F" w:rsidRDefault="00B2510F" w:rsidP="000736B4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47*</w:t>
            </w:r>
          </w:p>
          <w:p w:rsidR="00B2510F" w:rsidRDefault="00B2510F" w:rsidP="000736B4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510F" w:rsidRPr="00B80D3B" w:rsidRDefault="008A6FC3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B251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2510F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3-х разовое питание </w:t>
            </w:r>
          </w:p>
          <w:p w:rsidR="00B2510F" w:rsidRPr="00B80D3B" w:rsidRDefault="00B2510F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(завтрак, обед, ужин)</w:t>
            </w:r>
          </w:p>
        </w:tc>
      </w:tr>
      <w:tr w:rsidR="00F31EAD" w:rsidRPr="00B80D3B" w:rsidTr="00F31EAD">
        <w:trPr>
          <w:trHeight w:val="841"/>
        </w:trPr>
        <w:tc>
          <w:tcPr>
            <w:tcW w:w="5278" w:type="dxa"/>
            <w:shd w:val="clear" w:color="auto" w:fill="auto"/>
            <w:vAlign w:val="center"/>
          </w:tcPr>
          <w:p w:rsidR="00F31EAD" w:rsidRPr="00F31EAD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Корпоративное мероприятие</w:t>
            </w:r>
          </w:p>
          <w:p w:rsidR="00F31EAD" w:rsidRPr="00F31EAD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проведения:</w:t>
            </w:r>
          </w:p>
          <w:p w:rsidR="00F31EAD" w:rsidRPr="00B80D3B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28.06-29.0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31EAD" w:rsidRDefault="00F31EAD" w:rsidP="00B80D3B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225*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31EAD" w:rsidRDefault="00F31EAD" w:rsidP="00F31EAD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3-х разовое питание </w:t>
            </w:r>
          </w:p>
          <w:p w:rsidR="00F31EAD" w:rsidRPr="00B80D3B" w:rsidRDefault="00F31EAD" w:rsidP="00804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(завтрак, обед, ужин)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1EAD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 xml:space="preserve">Заказное меню**, 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стоимостью не менее </w:t>
            </w:r>
            <w:r w:rsidRPr="00F3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1 </w:t>
            </w:r>
            <w:r w:rsidR="008042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240</w:t>
            </w:r>
            <w:r w:rsidRPr="00F3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,00</w:t>
            </w:r>
            <w:r w:rsidRPr="00F31E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</w:t>
            </w:r>
            <w:r w:rsidRPr="00F31EAD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lang w:eastAsia="ru-RU"/>
              </w:rPr>
              <w:t>(расценка может меняться в меньшую сторону)</w:t>
            </w:r>
          </w:p>
        </w:tc>
      </w:tr>
    </w:tbl>
    <w:p w:rsid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B80D3B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>*Количество питающихся человек указано ориентировочно и может</w:t>
      </w:r>
      <w:r w:rsidR="00790E34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 xml:space="preserve"> быть изменено 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Заказчиком в сторону уменьшения - либо увеличен</w:t>
      </w:r>
      <w:r w:rsidR="00F20D5D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ия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в соответствии с заявкой Заказчика.</w:t>
      </w:r>
    </w:p>
    <w:p w:rsidR="00F31EAD" w:rsidRPr="00B80D3B" w:rsidRDefault="00F31EAD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 xml:space="preserve">** </w:t>
      </w:r>
      <w:r w:rsidRPr="00F31EAD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>Примерный состав заказного меню указан в приложении к техническому заданию</w:t>
      </w:r>
    </w:p>
    <w:p w:rsidR="00B80D3B" w:rsidRPr="00B80D3B" w:rsidRDefault="00F353A6" w:rsidP="00B80D3B">
      <w:pPr>
        <w:spacing w:after="60" w:line="240" w:lineRule="auto"/>
        <w:ind w:right="-108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F3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80D3B"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 </w:t>
      </w:r>
      <w:r w:rsidR="00B80D3B"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Коммерческая оценка предложений будет производиться по общей сумме единичных расценок, указанных участником. </w:t>
      </w:r>
    </w:p>
    <w:p w:rsidR="00B80D3B" w:rsidRPr="00B80D3B" w:rsidRDefault="00F353A6" w:rsidP="00B80D3B">
      <w:pPr>
        <w:spacing w:after="60" w:line="240" w:lineRule="auto"/>
        <w:ind w:right="-108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F353A6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2</w:t>
      </w:r>
      <w:r w:rsidR="00B80D3B"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.2 Договор будет заключаться на планируемую начальную (предельную) цену лота с участником, подавшим предложение с наименьшей общей суммой единичных расценок.</w:t>
      </w:r>
    </w:p>
    <w:p w:rsidR="00B80D3B" w:rsidRPr="00B80D3B" w:rsidRDefault="00F353A6" w:rsidP="00B80D3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53A6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2</w:t>
      </w:r>
      <w:r w:rsidR="00B80D3B"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.3. П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итание осуществляется по графику, утвержденному совместно с Заказчиком.</w:t>
      </w:r>
      <w:r w:rsidR="00B80D3B" w:rsidRPr="00B80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изменить время приема пищи по заявке направленной Исполнителю не менее чем за одни сутки.</w:t>
      </w:r>
    </w:p>
    <w:p w:rsidR="00B80D3B" w:rsidRPr="00B80D3B" w:rsidRDefault="00B80D3B" w:rsidP="00B80D3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0D3B">
        <w:rPr>
          <w:rFonts w:ascii="Times New Roman" w:eastAsia="Calibri" w:hAnsi="Times New Roman" w:cs="Times New Roman"/>
          <w:b/>
          <w:sz w:val="24"/>
          <w:szCs w:val="24"/>
        </w:rPr>
        <w:t>График приема пищи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86"/>
        <w:gridCol w:w="1885"/>
        <w:gridCol w:w="1882"/>
        <w:gridCol w:w="1701"/>
        <w:gridCol w:w="1938"/>
      </w:tblGrid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7-10 лет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11-16 лет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Отдыхающие (смена Дом отдыха)</w:t>
            </w:r>
          </w:p>
        </w:tc>
        <w:tc>
          <w:tcPr>
            <w:tcW w:w="1938" w:type="dxa"/>
          </w:tcPr>
          <w:p w:rsidR="00B80D3B" w:rsidRPr="00B80D3B" w:rsidRDefault="00B80D3B" w:rsidP="00790E34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 xml:space="preserve">Для персонала 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1938" w:type="dxa"/>
          </w:tcPr>
          <w:p w:rsidR="00B80D3B" w:rsidRPr="00B80D3B" w:rsidRDefault="00B80D3B" w:rsidP="00790E34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</w:t>
            </w:r>
            <w:r w:rsidR="00790E34">
              <w:rPr>
                <w:rFonts w:ascii="Times New Roman" w:hAnsi="Times New Roman"/>
                <w:sz w:val="24"/>
                <w:szCs w:val="24"/>
              </w:rPr>
              <w:t>0</w:t>
            </w:r>
            <w:r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завтрак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938" w:type="dxa"/>
          </w:tcPr>
          <w:p w:rsidR="00B80D3B" w:rsidRPr="00B80D3B" w:rsidRDefault="00790E34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 – 14</w:t>
            </w:r>
            <w:r w:rsidR="00B80D3B"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938" w:type="dxa"/>
          </w:tcPr>
          <w:p w:rsidR="00B80D3B" w:rsidRPr="00B80D3B" w:rsidRDefault="00790E34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19.00 – 20</w:t>
            </w:r>
            <w:r w:rsidR="00B80D3B"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B80D3B" w:rsidRPr="00B80D3B" w:rsidTr="000F7E0E">
        <w:tc>
          <w:tcPr>
            <w:tcW w:w="2286" w:type="dxa"/>
          </w:tcPr>
          <w:p w:rsidR="00B80D3B" w:rsidRPr="00B80D3B" w:rsidRDefault="00B80D3B" w:rsidP="00B80D3B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ужин</w:t>
            </w:r>
          </w:p>
        </w:tc>
        <w:tc>
          <w:tcPr>
            <w:tcW w:w="1885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882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636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938" w:type="dxa"/>
          </w:tcPr>
          <w:p w:rsidR="00B80D3B" w:rsidRPr="00B80D3B" w:rsidRDefault="00B80D3B" w:rsidP="00B80D3B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       </w:t>
      </w:r>
    </w:p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F353A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</w:t>
      </w:r>
      <w:r w:rsidRPr="00B80D3B"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  <w:t>. Обязанности Исполнителя:</w:t>
      </w:r>
    </w:p>
    <w:p w:rsidR="00B80D3B" w:rsidRPr="00B80D3B" w:rsidRDefault="00B80D3B" w:rsidP="00B80D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Предоставлять:</w:t>
      </w:r>
    </w:p>
    <w:p w:rsidR="00B80D3B" w:rsidRPr="00B80D3B" w:rsidRDefault="00B80D3B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(дети в возрасте от 7 до 16 лет) - 5-ти разовое питание согласно требований </w:t>
      </w:r>
      <w:proofErr w:type="spellStart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полдников, ужинов, 2-х ужинов)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0D3B" w:rsidRPr="00B80D3B" w:rsidRDefault="00B80D3B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(смена Дом отдыха) - 4-х разовое питание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ужинов, 2-х ужинов);</w:t>
      </w:r>
    </w:p>
    <w:p w:rsidR="00B80D3B" w:rsidRPr="00F31EAD" w:rsidRDefault="00B80D3B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Обслуживающему персоналу - 3-х разовое питание 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(завтрак, обед, ужин).</w:t>
      </w:r>
    </w:p>
    <w:p w:rsidR="00F31EAD" w:rsidRPr="00F31EAD" w:rsidRDefault="00F31EAD" w:rsidP="00B80D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Участникам Корпоративных мероприятий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- 3-х разовое питание 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заказное меню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).</w:t>
      </w:r>
    </w:p>
    <w:p w:rsidR="00B80D3B" w:rsidRPr="00B80D3B" w:rsidRDefault="00B80D3B" w:rsidP="00B80D3B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недель,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</w:t>
      </w:r>
    </w:p>
    <w:p w:rsidR="00B80D3B" w:rsidRPr="00B80D3B" w:rsidRDefault="00F353A6" w:rsidP="00B80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 w:rsidRPr="00F353A6">
        <w:rPr>
          <w:rFonts w:ascii="Times New Roman" w:eastAsia="Times New Roman" w:hAnsi="Times New Roman" w:cs="Times New Roman"/>
          <w:bCs/>
          <w:iCs/>
          <w:color w:val="333333"/>
          <w:spacing w:val="-1"/>
          <w:kern w:val="3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iCs/>
          <w:color w:val="333333"/>
          <w:spacing w:val="-1"/>
          <w:kern w:val="32"/>
          <w:sz w:val="24"/>
          <w:szCs w:val="24"/>
        </w:rPr>
        <w:t>.</w:t>
      </w:r>
      <w:r w:rsidR="00B80D3B" w:rsidRPr="00B80D3B">
        <w:rPr>
          <w:rFonts w:ascii="Times New Roman" w:eastAsia="Times New Roman" w:hAnsi="Times New Roman" w:cs="Times New Roman"/>
          <w:bCs/>
          <w:iCs/>
          <w:color w:val="333333"/>
          <w:spacing w:val="-1"/>
          <w:kern w:val="32"/>
          <w:sz w:val="24"/>
          <w:szCs w:val="24"/>
        </w:rPr>
        <w:t xml:space="preserve">1. </w:t>
      </w:r>
      <w:r w:rsidR="00B80D3B"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Организовать питание отдыхающих детей и сотрудников по меню, разработанному с учетом необходимого количества основных пищевых веществ и требуемой калорийности суточного рациона (в соответствии с нормами питания, нормативными документами и санитарными требованиями, а также меню-раскладок, содержащих количественные данные о рецептуре блюд), утвержденному Исполнителем и Заказчиком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80D3B"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 соответствии с СанПиН 2.3/2.4.3590-20 «Санитарно-эпидемиологические требования к организации общественного питания населения», с нормами питания, нормативными документами и санитарными требованиями).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2. Исполнитель производит приготовление горячего питания из своих продуктов и сырья в стационарной столовой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(на пищеблоке ДОЛ «Энергетик»)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технологическими картами,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питания. Повторение одних и тех же блюд, и кулинарных изделий в один и тот же день или последующие два дня не допускается. 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3. Исполнитель за счет собственных средств осуществляет доставку продуктов питания. Для доставки пищевых продуктов и продовольственного сырья должен использоваться чистый специализированный автотранспорт, предусмотренный для перевозки пищевых продуктов. В ходе транспортировки пищевых продуктов необходимо обеспечивать соблюдение товарного соседства и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lastRenderedPageBreak/>
        <w:t>температурного режима, необходимого для сохранения качества и безопасности продуктов.  Лица, сопровождающие пищевую продукцию в пути следования и выполняющие их погрузку и выгрузку, должны использовать специальную одежду (халат, маска, перчатки),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подготовки, иметь дезинфицирующие салфетки, кожные антисептики для обработки рук, дезинфицирующие средства.</w:t>
      </w:r>
    </w:p>
    <w:p w:rsidR="00B80D3B" w:rsidRPr="00B80D3B" w:rsidRDefault="00F353A6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3.</w:t>
      </w:r>
      <w:r w:rsidR="00B80D3B"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4. Исполнитель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оказывает услуги согласно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оборотоспособности</w:t>
      </w:r>
      <w:proofErr w:type="spellEnd"/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 в них пищевых продуктов и продовольственного сырья</w:t>
      </w:r>
      <w:r w:rsidR="00B80D3B" w:rsidRPr="00B80D3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B80D3B" w:rsidRPr="00B80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80D3B"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за свой счет проводит: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оплату труда работников, осуществляющих 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организацию питания;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прохождение работниками медосмотров;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вакцинацию сотрудников;</w:t>
      </w:r>
    </w:p>
    <w:p w:rsidR="00B80D3B" w:rsidRPr="00B80D3B" w:rsidRDefault="00B80D3B" w:rsidP="00B80D3B">
      <w:pPr>
        <w:tabs>
          <w:tab w:val="left" w:pos="531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обследование на </w:t>
      </w:r>
      <w:bookmarkStart w:id="0" w:name="_GoBack"/>
      <w:bookmarkEnd w:id="0"/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норо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-, рота- вирусы и др.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;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ab/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прохождение работниками инструктажей (в соответствии с требованиями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ГОСТ 12.0.004-2015 Система стандартов безопасности труда (ССБТ). Организация обучения безопасности труда. Общие положения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).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устранение неполадок, выполнение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по текущему ремонту холодильного, торгово-технологического и иного оборудования, принадлежащего Заказчику, возникших по вине Исполнителя;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достаточного количества производственного инвентаря, оборудования, которого нет в наличии в учреждении и необходимого для организации сбалансированного рационального питания, кухонной посуды, спецодежды для сотрудников пищеблока;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обеспечение моющими и дезинфекционными средствами помещений, в которых осуществляется организация питания, средствами защиты: перчатки одноразовые, маски медицинские и т.д.;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аптечек с медикаментами для оказания первой медицинской помощи работникам пищеблока;</w:t>
      </w:r>
    </w:p>
    <w:p w:rsidR="00B80D3B" w:rsidRPr="00B80D3B" w:rsidRDefault="00B80D3B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лабораторных исследований сырья, готовых продуктов, объектов окружающей среды, согласно Программе производственного контроля.</w:t>
      </w:r>
    </w:p>
    <w:p w:rsidR="00B80D3B" w:rsidRPr="00B80D3B" w:rsidRDefault="00F353A6" w:rsidP="00B80D3B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5. З</w:t>
      </w:r>
      <w:r w:rsidR="00B80D3B" w:rsidRPr="00B80D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аезд сотрудников пищеблока осуществляется при наличии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обследования на наличие </w:t>
      </w:r>
      <w:proofErr w:type="spellStart"/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</w:t>
      </w:r>
      <w:proofErr w:type="spellEnd"/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рота- и других вирусных возбудителей кишечных инфекций, </w:t>
      </w:r>
      <w:r w:rsidR="00F20D5D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обследования персонала на </w:t>
      </w:r>
      <w:r w:rsidR="00F20D5D" w:rsidRPr="00B80D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F20D5D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-19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полученных не ранее, чем за 3 календарных дня до дня выхода на работу. </w:t>
      </w:r>
    </w:p>
    <w:p w:rsidR="00B80D3B" w:rsidRPr="00B80D3B" w:rsidRDefault="00F353A6" w:rsidP="00B80D3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обеспечивает </w:t>
      </w:r>
      <w:r w:rsidR="00B80D3B"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строгое соблюдение правил кулинарной обработки пищевых продуктов, а также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требований к условиям хранения и реализации скоропортящихся и других продуктов при организации питания.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B80D3B" w:rsidRPr="00B80D3B" w:rsidRDefault="00F353A6" w:rsidP="00B80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7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Рекомендуемое распределение калорийности между приемами пищи в %: завтрак (25%), обед (35%), полдник (15%), ужин (20 %), второй ужин (5 %).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расходов, которые он несет при организации питания.</w:t>
      </w:r>
    </w:p>
    <w:p w:rsidR="00B80D3B" w:rsidRPr="00B80D3B" w:rsidRDefault="00F353A6" w:rsidP="00B80D3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9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. Питание осуществляется по примерному меню, разработанному совместно с Заказчиком. При составлении меню соблюдены принципы рационального питания и учтены возрастные особенности детского организма. При разработке меню, участник использует нормативно-техническую документацию, действующую в системе общественного питания. 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Исполнитель ежедневно предоставляет заказчику: 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меню в печатной форме с указанием выхода блюд с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расчетом энергетической ценности рационов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для детей разного возраста.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3.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 w:rsidR="00F20D5D">
        <w:rPr>
          <w:rFonts w:ascii="Times New Roman" w:eastAsia="Arial Unicode MS" w:hAnsi="Times New Roman" w:cs="Times New Roman"/>
          <w:sz w:val="24"/>
          <w:szCs w:val="24"/>
          <w:lang w:eastAsia="ru-RU"/>
        </w:rPr>
        <w:t>0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 Для приготовления и хранения готовых блюд Исполнитель использует посуду, изготовленную из нержавеющей пищевой, стали или аналогичных по гигиеническим свойствам материалов, разрешенных для контакта с пищевыми продуктами и безопасных для здоровья детей.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3.</w:t>
      </w:r>
      <w:r w:rsidR="00F20D5D">
        <w:rPr>
          <w:rFonts w:ascii="Times New Roman" w:eastAsia="Arial Unicode MS" w:hAnsi="Times New Roman" w:cs="Times New Roman"/>
          <w:sz w:val="24"/>
          <w:szCs w:val="24"/>
          <w:lang w:eastAsia="ru-RU"/>
        </w:rPr>
        <w:t>11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 Исполнитель обеспечивает при каждой выдаче горячего питания наличие двух дополнительных (сверх заявки) порций каждого блюда - одна для снятия пробы представителем заказчика, а другая – суточная.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Arial Unicode MS" w:hAnsi="Times New Roman" w:cs="Times New Roman"/>
          <w:sz w:val="24"/>
          <w:szCs w:val="24"/>
          <w:lang w:eastAsia="ru-RU"/>
        </w:rPr>
        <w:t>12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производит отбор суточной пробы готовой продукции (на все готовые блюда) в объеме не менее 100 г. стерильными или прокипяченными ложками в стерильную или прокипяченную посуду (банки, контейнеры) с плотно закрывающимися крышками, а порционные вторые блюда оставлять поштучно, целиком в объеме одной порции и обеспечивает надлежащее ее хранение в течение двух суток (не менее 48 часов при температуре +2-+6°С). Посуда с пробами маркируется с указанием наименования приема пищи и датой отбора.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13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При приготовлении блюд не допускается: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использование остатков пищи от предыдущего приема и пищи, приготовленной накануне;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использование овощей урожая прошлого года (капусту, репчатый лук, корнеплоды и др.) в период после 1 марта без термической обработки.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14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Вся продукция, используемая при организации горячего питания должна соответствовать установленным ГОСТам и техническим условиям на данный вид товара, а также требованиям Федерального закона от 02.01.2000 N 29-ФЗ «О качестве и безопасности пищевых продуктов".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15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Продукты, которые будут использоваться при приготовлении питания должны поступать в чистой таре и должны иметь: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 товарно-транспортную накладную;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соответствия, декларации соответствия или их номера и сроки действия;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подлинники ветеринарных справок или свидетельств на продукты животного происхождения, с указанием даты выработки, сроков и условий хранения продукции;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удостоверения качества и безопасности пищевых продуктов, материалов и изделий;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гигиенические сертификаты, карантинные свидетельства, а также иные документы, предусмотренные законодательством РФ;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. И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сполнителем принимаются незамедлительные меры по предупреждению и устранению нарушений качества и сроков предоставляемых услуг. Некачественно приготовленная пища или приготовленная из некачественных продуктов, или с нарушением технологии, признанная таковой по акту, должна быть заменена Исполнителем в течение 1 (одного) дня с момента его уведомления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(по телефону, факсу, посредством электронной связи)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, при этом расходы по продуктам и приготовлению готовой пищи осуществляются за счет Исполнителя.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допускает к работе в помещении пищеблока Заказчика: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квалифицированных работников,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подготовки, имеющим профилактические прививки (в соответствии с возрастом и национальным календарем прививок) и гигиенической аттестации в порядке и в сроки, установленные действующим законодательством Российской Федерации.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Работники Исполнителя обязаны строго соблюдать следующие правила личной гигиены: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перед началом работы тщательно мыть руки с мылом, подбирать волосы под колпак или косынку, или надевать специальную сеточку для волос;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работать в чистой санитарной одежде, менять ее по мере загрязнения (организовать ее стирку);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посещении туалета снимать санитарную одежду, после посещения туалета тщательно мыть руки с мылом;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появлении признаков простудного заболевания или кишечной дисфункции, а также нагноений, порезов, ожогов сообщать администрации Исполнителя и обращаться в медицинское учреждение для лечения;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сообщать обо всех случаях заболеваний кишечными инфекциями в семье работника;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изготовлении блюд, кулинарных изделий и кондитерских изделий снимать ювелирные украшения, часы и другие бьющиеся предметы, коротко стричь ногти и не покрывать их лаком, не застегивать спецодежду булавками;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-работники должны рационально использовать производственные ресурсы.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. И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сполнитель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назначает ответственных лиц для взаимодействия с Заказчиком в процессе оказания услуг, а также для взаимодействия в момент сложившихся аварийных и других чрезвычайных ситуаций, предоставляет заказчику необходимую информацию об ответственных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лицах, а именно ФИО, контактный телефон. Ответственные лица н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е допускают в помещение пищеблока посторонних лиц.</w:t>
      </w:r>
    </w:p>
    <w:p w:rsidR="00B80D3B" w:rsidRPr="00B80D3B" w:rsidRDefault="00F353A6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20D5D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0D3B"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Исполнитель обеспечивает и соблюдает: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 требования противопожарной безопасности;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соблюдение норм техники безопасности и охраны труда на пищеблоке Заказчика; 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содержание данных помещений, имущества в надлежащем санитарном состоянии;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производит уборку помещений пищеблока после приготовления пищи, залов столовой силами работников Исполнителя за счет средств Исполнителя;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- производит мытье и дезинфекцию посуды и инвентаря после каждого приготовления пищи;</w:t>
      </w:r>
    </w:p>
    <w:p w:rsidR="00B80D3B" w:rsidRPr="00B80D3B" w:rsidRDefault="00B80D3B" w:rsidP="00B80D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беспрепятственный доступ уполномоченных контролирующих органов, а также представителей Заказчика на предприятие Исполнителя (при наличии документа, подтверждающего право проверки), а также на объекты Заказчика, в целях осуществления контроля за соблюдением условий предоставления услуги горячего питания, а также соблюдения прав воспитанников как потребителей.</w:t>
      </w:r>
      <w:r w:rsidRPr="00B80D3B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B80D3B" w:rsidRPr="00B80D3B" w:rsidRDefault="00F353A6" w:rsidP="00B80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Start"/>
      <w:r w:rsidR="00B80D3B" w:rsidRPr="00B80D3B">
        <w:rPr>
          <w:rFonts w:ascii="Times New Roman" w:eastAsia="Calibri" w:hAnsi="Times New Roman" w:cs="Times New Roman"/>
          <w:sz w:val="24"/>
          <w:szCs w:val="24"/>
        </w:rPr>
        <w:t>2</w:t>
      </w:r>
      <w:r w:rsidR="00F20D5D">
        <w:rPr>
          <w:rFonts w:ascii="Times New Roman" w:eastAsia="Calibri" w:hAnsi="Times New Roman" w:cs="Times New Roman"/>
          <w:sz w:val="24"/>
          <w:szCs w:val="24"/>
        </w:rPr>
        <w:t>0</w:t>
      </w:r>
      <w:r w:rsidR="00B80D3B" w:rsidRPr="00B80D3B">
        <w:rPr>
          <w:rFonts w:ascii="Times New Roman" w:eastAsia="Calibri" w:hAnsi="Times New Roman" w:cs="Times New Roman"/>
          <w:sz w:val="24"/>
          <w:szCs w:val="24"/>
        </w:rPr>
        <w:t>.Исполнитель</w:t>
      </w:r>
      <w:proofErr w:type="gramEnd"/>
      <w:r w:rsidR="00B80D3B" w:rsidRPr="00B80D3B">
        <w:rPr>
          <w:rFonts w:ascii="Times New Roman" w:eastAsia="Calibri" w:hAnsi="Times New Roman" w:cs="Times New Roman"/>
          <w:sz w:val="24"/>
          <w:szCs w:val="24"/>
        </w:rPr>
        <w:t xml:space="preserve"> обязан своевременно предоставлять Заказчику достоверную информацию о ходе исполнения своих обязательств по договору, в том числе о сложностях, возникающих при исполнении договора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>не позже чем за 12 (двенадцать) часов.</w:t>
      </w:r>
    </w:p>
    <w:p w:rsidR="00B80D3B" w:rsidRPr="00B80D3B" w:rsidRDefault="00F353A6" w:rsidP="00B80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F20D5D">
        <w:rPr>
          <w:rFonts w:ascii="Times New Roman" w:eastAsia="Calibri" w:hAnsi="Times New Roman" w:cs="Times New Roman"/>
          <w:sz w:val="24"/>
          <w:szCs w:val="24"/>
        </w:rPr>
        <w:t>21</w:t>
      </w:r>
      <w:r w:rsidR="00B80D3B" w:rsidRPr="00B80D3B">
        <w:rPr>
          <w:rFonts w:ascii="Times New Roman" w:eastAsia="Calibri" w:hAnsi="Times New Roman" w:cs="Times New Roman"/>
          <w:sz w:val="24"/>
          <w:szCs w:val="24"/>
        </w:rPr>
        <w:t>.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разрабатывает и утверждает программу производственного контроля в соответствии с санитарными правилами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</w:t>
      </w:r>
    </w:p>
    <w:p w:rsidR="00B80D3B" w:rsidRPr="00B80D3B" w:rsidRDefault="00F20D5D" w:rsidP="00B80D3B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353A6"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80D3B"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</w:t>
      </w:r>
      <w:r w:rsidR="00FB79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0D3B" w:rsidRPr="00B80D3B" w:rsidRDefault="00B80D3B" w:rsidP="00B80D3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B80D3B" w:rsidRPr="00B80D3B" w:rsidRDefault="00B80D3B" w:rsidP="00B80D3B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Директор АО «Социальная сфера-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М»   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Камолина Н.А.</w:t>
      </w:r>
    </w:p>
    <w:p w:rsidR="00611D30" w:rsidRDefault="00C70490"/>
    <w:sectPr w:rsidR="00611D30" w:rsidSect="00F20D5D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638E3"/>
    <w:multiLevelType w:val="hybridMultilevel"/>
    <w:tmpl w:val="1996F0A6"/>
    <w:lvl w:ilvl="0" w:tplc="041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3B"/>
    <w:rsid w:val="000736B4"/>
    <w:rsid w:val="003548A0"/>
    <w:rsid w:val="003E7279"/>
    <w:rsid w:val="00566B16"/>
    <w:rsid w:val="00790E34"/>
    <w:rsid w:val="00804291"/>
    <w:rsid w:val="008A6FC3"/>
    <w:rsid w:val="008D4787"/>
    <w:rsid w:val="009E4318"/>
    <w:rsid w:val="00AD4451"/>
    <w:rsid w:val="00B2510F"/>
    <w:rsid w:val="00B80D3B"/>
    <w:rsid w:val="00C70490"/>
    <w:rsid w:val="00F20D5D"/>
    <w:rsid w:val="00F31EAD"/>
    <w:rsid w:val="00F353A6"/>
    <w:rsid w:val="00FB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994E8-E2A1-49A4-8DDB-70DB9915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B80D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80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2278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11</cp:revision>
  <dcterms:created xsi:type="dcterms:W3CDTF">2023-02-22T07:04:00Z</dcterms:created>
  <dcterms:modified xsi:type="dcterms:W3CDTF">2025-03-12T12:52:00Z</dcterms:modified>
</cp:coreProperties>
</file>