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50" w:rsidRDefault="00377F87">
      <w:r>
        <w:t>Вопрос:</w:t>
      </w:r>
      <w:r w:rsidRPr="00377F87">
        <w:t xml:space="preserve"> </w:t>
      </w:r>
      <w:r>
        <w:t>Здравствуйте. В представленном Вами проекте имеются значительные расхождения по количеству и наименованию и расположению на объектах монтируемого оборудования со сметным расчетом в последней редакции. Целесообразно привести в соответствие проект и сметную документацию</w:t>
      </w:r>
      <w:r>
        <w:t>.</w:t>
      </w:r>
    </w:p>
    <w:p w:rsidR="00377F87" w:rsidRDefault="00377F87"/>
    <w:p w:rsidR="00377F87" w:rsidRDefault="00377F87" w:rsidP="00377F87">
      <w:proofErr w:type="gramStart"/>
      <w:r>
        <w:t xml:space="preserve">Ответ:  </w:t>
      </w:r>
      <w:r>
        <w:t>Добрый</w:t>
      </w:r>
      <w:proofErr w:type="gramEnd"/>
      <w:r>
        <w:t xml:space="preserve"> день! В сметном расчете находящимся в </w:t>
      </w:r>
      <w:proofErr w:type="gramStart"/>
      <w:r>
        <w:t>составе  закупочной</w:t>
      </w:r>
      <w:proofErr w:type="gramEnd"/>
      <w:r>
        <w:t xml:space="preserve"> </w:t>
      </w:r>
      <w:r>
        <w:t>документации предусмотрены объемы работ которые необходимо выполнить в</w:t>
      </w:r>
      <w:r>
        <w:t xml:space="preserve"> </w:t>
      </w:r>
      <w:r>
        <w:t>первую очередь. Проект предусматривает общий объем работ!</w:t>
      </w:r>
    </w:p>
    <w:p w:rsidR="00377F87" w:rsidRDefault="00377F87">
      <w:bookmarkStart w:id="0" w:name="_GoBack"/>
      <w:bookmarkEnd w:id="0"/>
    </w:p>
    <w:sectPr w:rsidR="0037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87"/>
    <w:rsid w:val="00377F87"/>
    <w:rsid w:val="0090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C719-FFE7-4F7A-A294-5BA12FA4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2019-04-29T12:27:00Z</dcterms:created>
  <dcterms:modified xsi:type="dcterms:W3CDTF">2019-04-29T12:34:00Z</dcterms:modified>
</cp:coreProperties>
</file>